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AE" w:rsidRDefault="0074116E">
      <w:pPr>
        <w:pStyle w:val="Prrafodelista"/>
        <w:numPr>
          <w:ilvl w:val="0"/>
          <w:numId w:val="1"/>
        </w:numPr>
        <w:tabs>
          <w:tab w:val="left" w:pos="801"/>
          <w:tab w:val="left" w:pos="802"/>
        </w:tabs>
        <w:spacing w:before="65" w:line="256" w:lineRule="auto"/>
        <w:ind w:right="352"/>
      </w:pPr>
      <w:r>
        <w:t xml:space="preserve">El </w:t>
      </w:r>
      <w:r>
        <w:rPr>
          <w:b/>
        </w:rPr>
        <w:t xml:space="preserve">Instituto de </w:t>
      </w:r>
      <w:proofErr w:type="spellStart"/>
      <w:r>
        <w:rPr>
          <w:b/>
        </w:rPr>
        <w:t>Investigacións</w:t>
      </w:r>
      <w:proofErr w:type="spellEnd"/>
      <w:r>
        <w:rPr>
          <w:b/>
        </w:rPr>
        <w:t xml:space="preserve"> Mariñas del CSIC </w:t>
      </w:r>
      <w:r>
        <w:t>organiza</w:t>
      </w:r>
      <w:r>
        <w:t xml:space="preserve"> un </w:t>
      </w:r>
      <w:r>
        <w:rPr>
          <w:b/>
        </w:rPr>
        <w:t xml:space="preserve">concurso </w:t>
      </w:r>
      <w:r>
        <w:t xml:space="preserve">en el que animaba a </w:t>
      </w:r>
      <w:proofErr w:type="spellStart"/>
      <w:r>
        <w:t>l@s</w:t>
      </w:r>
      <w:proofErr w:type="spellEnd"/>
      <w:r>
        <w:t xml:space="preserve"> participantes a escribir, dibujar o fotografiar qué era para </w:t>
      </w:r>
      <w:proofErr w:type="spellStart"/>
      <w:r>
        <w:t>ell@s</w:t>
      </w:r>
      <w:proofErr w:type="spellEnd"/>
      <w:r>
        <w:t xml:space="preserve"> su </w:t>
      </w:r>
      <w:r>
        <w:rPr>
          <w:b/>
        </w:rPr>
        <w:t>#</w:t>
      </w:r>
      <w:proofErr w:type="spellStart"/>
      <w:r>
        <w:rPr>
          <w:b/>
        </w:rPr>
        <w:t>AreladeMar</w:t>
      </w:r>
      <w:proofErr w:type="spellEnd"/>
      <w:r>
        <w:t>. Una arela es una palabra gallega para definir un deseo muy fuerte de una</w:t>
      </w:r>
      <w:r>
        <w:rPr>
          <w:spacing w:val="-8"/>
        </w:rPr>
        <w:t xml:space="preserve"> </w:t>
      </w:r>
      <w:r>
        <w:t>cosa.</w:t>
      </w:r>
    </w:p>
    <w:p w:rsidR="002B56AE" w:rsidRDefault="002B56AE">
      <w:pPr>
        <w:spacing w:before="3"/>
        <w:rPr>
          <w:sz w:val="23"/>
        </w:rPr>
      </w:pPr>
    </w:p>
    <w:p w:rsidR="002B56AE" w:rsidRDefault="0074116E">
      <w:pPr>
        <w:pStyle w:val="Prrafodelista"/>
        <w:numPr>
          <w:ilvl w:val="0"/>
          <w:numId w:val="1"/>
        </w:numPr>
        <w:tabs>
          <w:tab w:val="left" w:pos="802"/>
        </w:tabs>
        <w:spacing w:before="1" w:line="256" w:lineRule="auto"/>
        <w:ind w:right="369"/>
        <w:jc w:val="both"/>
      </w:pPr>
      <w:r>
        <w:t xml:space="preserve">Nuestro colaborador </w:t>
      </w:r>
      <w:proofErr w:type="spellStart"/>
      <w:r>
        <w:rPr>
          <w:b/>
        </w:rPr>
        <w:t>Surfrider</w:t>
      </w:r>
      <w:proofErr w:type="spellEnd"/>
      <w:r>
        <w:rPr>
          <w:b/>
        </w:rPr>
        <w:t xml:space="preserve"> España </w:t>
      </w:r>
      <w:r>
        <w:t>organiza</w:t>
      </w:r>
      <w:r>
        <w:t xml:space="preserve"> un </w:t>
      </w:r>
      <w:r>
        <w:rPr>
          <w:b/>
        </w:rPr>
        <w:t>debate</w:t>
      </w:r>
      <w:r>
        <w:t xml:space="preserve">, a partir de las </w:t>
      </w:r>
      <w:r>
        <w:rPr>
          <w:b/>
        </w:rPr>
        <w:t>20.15 horas</w:t>
      </w:r>
      <w:r>
        <w:t xml:space="preserve">, a través de </w:t>
      </w:r>
      <w:r>
        <w:rPr>
          <w:b/>
        </w:rPr>
        <w:t xml:space="preserve">Zoom </w:t>
      </w:r>
      <w:r>
        <w:t>en el que discutirán ‘¿Nos hemos olvidado del océano?’. Par</w:t>
      </w:r>
      <w:r>
        <w:t>a más información:</w:t>
      </w:r>
      <w:r>
        <w:rPr>
          <w:spacing w:val="-7"/>
        </w:rPr>
        <w:t xml:space="preserve"> </w:t>
      </w:r>
      <w:r>
        <w:rPr>
          <w:b/>
        </w:rPr>
        <w:t>https://bit.ly/3gM2LBL</w:t>
      </w:r>
      <w:r>
        <w:t>.</w:t>
      </w:r>
    </w:p>
    <w:p w:rsidR="002B56AE" w:rsidRDefault="002B56AE">
      <w:pPr>
        <w:spacing w:before="4"/>
        <w:rPr>
          <w:sz w:val="23"/>
        </w:rPr>
      </w:pPr>
    </w:p>
    <w:p w:rsidR="002B56AE" w:rsidRDefault="0074116E">
      <w:pPr>
        <w:pStyle w:val="Prrafodelista"/>
        <w:numPr>
          <w:ilvl w:val="0"/>
          <w:numId w:val="1"/>
        </w:numPr>
        <w:tabs>
          <w:tab w:val="left" w:pos="801"/>
          <w:tab w:val="left" w:pos="802"/>
        </w:tabs>
        <w:spacing w:line="256" w:lineRule="auto"/>
        <w:ind w:right="99"/>
        <w:rPr>
          <w:b/>
        </w:rPr>
      </w:pPr>
      <w:r>
        <w:t xml:space="preserve">La </w:t>
      </w:r>
      <w:r>
        <w:rPr>
          <w:b/>
        </w:rPr>
        <w:t xml:space="preserve">Fundación </w:t>
      </w:r>
      <w:proofErr w:type="spellStart"/>
      <w:r>
        <w:rPr>
          <w:b/>
        </w:rPr>
        <w:t>Abanca</w:t>
      </w:r>
      <w:proofErr w:type="spellEnd"/>
      <w:r>
        <w:rPr>
          <w:b/>
        </w:rPr>
        <w:t xml:space="preserve"> </w:t>
      </w:r>
      <w:r>
        <w:t>celebra</w:t>
      </w:r>
      <w:r>
        <w:t xml:space="preserve"> un </w:t>
      </w:r>
      <w:r>
        <w:rPr>
          <w:b/>
        </w:rPr>
        <w:t xml:space="preserve">coloquio a las 19.00 horas </w:t>
      </w:r>
      <w:r>
        <w:t xml:space="preserve">sobre el ‘Programa Pleamar, apostando por la sostenibilidad pesquera, </w:t>
      </w:r>
      <w:proofErr w:type="spellStart"/>
      <w:r>
        <w:t>acuícula</w:t>
      </w:r>
      <w:proofErr w:type="spellEnd"/>
      <w:r>
        <w:t xml:space="preserve"> y el crecimiento azul' que correrá a cargo del coordinador del</w:t>
      </w:r>
      <w:r>
        <w:t xml:space="preserve"> Área de Pesca y Acuicultura Sostenibles de la Fundación Biodiversidad, Javier Remiro. La actividad, enmarcada dentro del ‘Mes del Medioambiente y los Océanos’ tendrá lugar a través de </w:t>
      </w:r>
      <w:proofErr w:type="spellStart"/>
      <w:r>
        <w:rPr>
          <w:b/>
        </w:rPr>
        <w:t>Crowdcast</w:t>
      </w:r>
      <w:proofErr w:type="spellEnd"/>
      <w:r>
        <w:t>.</w:t>
      </w:r>
    </w:p>
    <w:p w:rsidR="002B56AE" w:rsidRDefault="002B56AE">
      <w:pPr>
        <w:spacing w:before="1"/>
        <w:rPr>
          <w:b/>
          <w:sz w:val="23"/>
        </w:rPr>
      </w:pPr>
    </w:p>
    <w:p w:rsidR="002B56AE" w:rsidRDefault="0074116E">
      <w:pPr>
        <w:pStyle w:val="Prrafodelista"/>
        <w:numPr>
          <w:ilvl w:val="0"/>
          <w:numId w:val="1"/>
        </w:numPr>
        <w:tabs>
          <w:tab w:val="left" w:pos="801"/>
          <w:tab w:val="left" w:pos="802"/>
        </w:tabs>
        <w:spacing w:before="1" w:line="256" w:lineRule="auto"/>
        <w:ind w:right="417"/>
      </w:pPr>
      <w:r>
        <w:pict>
          <v:line id="_x0000_s1027" style="position:absolute;left:0;text-align:left;z-index:-251734016;mso-position-horizontal-relative:page" from="238.7pt,25pt" to="328.05pt,25pt" strokecolor="#1154cc" strokeweight=".26481mm">
            <w10:wrap anchorx="page"/>
          </v:line>
        </w:pict>
      </w:r>
      <w:r>
        <w:t xml:space="preserve">La </w:t>
      </w:r>
      <w:r>
        <w:rPr>
          <w:b/>
        </w:rPr>
        <w:t xml:space="preserve">Fundación Oxígeno </w:t>
      </w:r>
      <w:r>
        <w:t>festejará durante toda la jornada el D</w:t>
      </w:r>
      <w:r>
        <w:t xml:space="preserve">ía de los Océanos a través de </w:t>
      </w:r>
      <w:r>
        <w:rPr>
          <w:b/>
        </w:rPr>
        <w:t>su página web (</w:t>
      </w:r>
      <w:hyperlink r:id="rId6">
        <w:r>
          <w:rPr>
            <w:b/>
            <w:color w:val="1154CC"/>
          </w:rPr>
          <w:t>www.ecofrikis.es</w:t>
        </w:r>
      </w:hyperlink>
      <w:r>
        <w:rPr>
          <w:b/>
        </w:rPr>
        <w:t xml:space="preserve">) </w:t>
      </w:r>
      <w:r>
        <w:t xml:space="preserve">con </w:t>
      </w:r>
      <w:r>
        <w:rPr>
          <w:b/>
        </w:rPr>
        <w:t xml:space="preserve">talleres, charlas </w:t>
      </w:r>
      <w:r>
        <w:t xml:space="preserve">y otras actividades para todos los públicos como la Gala </w:t>
      </w:r>
      <w:proofErr w:type="spellStart"/>
      <w:r>
        <w:t>Ecofrikis</w:t>
      </w:r>
      <w:proofErr w:type="spellEnd"/>
      <w:r>
        <w:t xml:space="preserve"> de los Océanos, promocionada por la Fundación</w:t>
      </w:r>
      <w:r>
        <w:rPr>
          <w:spacing w:val="-7"/>
        </w:rPr>
        <w:t xml:space="preserve"> </w:t>
      </w:r>
      <w:r>
        <w:t>Biodiversidad.</w:t>
      </w:r>
    </w:p>
    <w:p w:rsidR="002B56AE" w:rsidRDefault="002B56AE">
      <w:pPr>
        <w:spacing w:before="3"/>
        <w:rPr>
          <w:sz w:val="23"/>
        </w:rPr>
      </w:pPr>
    </w:p>
    <w:p w:rsidR="002B56AE" w:rsidRDefault="0074116E">
      <w:pPr>
        <w:pStyle w:val="Prrafodelista"/>
        <w:numPr>
          <w:ilvl w:val="0"/>
          <w:numId w:val="1"/>
        </w:numPr>
        <w:tabs>
          <w:tab w:val="left" w:pos="360"/>
          <w:tab w:val="left" w:pos="361"/>
        </w:tabs>
        <w:spacing w:before="1"/>
        <w:ind w:right="332" w:hanging="802"/>
        <w:jc w:val="right"/>
        <w:rPr>
          <w:b/>
        </w:rPr>
      </w:pPr>
      <w:r>
        <w:t>La</w:t>
      </w:r>
      <w:r>
        <w:rPr>
          <w:spacing w:val="-7"/>
        </w:rPr>
        <w:t xml:space="preserve"> </w:t>
      </w:r>
      <w:r>
        <w:rPr>
          <w:b/>
        </w:rPr>
        <w:t>Editorial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Kalandraka</w:t>
      </w:r>
      <w:proofErr w:type="spellEnd"/>
      <w:r>
        <w:rPr>
          <w:b/>
          <w:spacing w:val="-6"/>
        </w:rPr>
        <w:t xml:space="preserve"> </w:t>
      </w:r>
      <w:r>
        <w:t>aprovechará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efeméride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presentar</w:t>
      </w:r>
      <w:r>
        <w:rPr>
          <w:spacing w:val="-7"/>
        </w:rPr>
        <w:t xml:space="preserve"> </w:t>
      </w:r>
      <w:r>
        <w:rPr>
          <w:b/>
        </w:rPr>
        <w:t>‘online’</w:t>
      </w:r>
      <w:r>
        <w:rPr>
          <w:b/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b/>
        </w:rPr>
        <w:t>libro</w:t>
      </w:r>
    </w:p>
    <w:p w:rsidR="002B56AE" w:rsidRPr="0074116E" w:rsidRDefault="0074116E">
      <w:pPr>
        <w:spacing w:before="17"/>
        <w:ind w:right="319"/>
        <w:jc w:val="right"/>
      </w:pPr>
      <w:r>
        <w:rPr>
          <w:rFonts w:ascii="Times New Roman" w:hAnsi="Times New Roman"/>
          <w:spacing w:val="-56"/>
          <w:shd w:val="clear" w:color="auto" w:fill="F5F7FA"/>
        </w:rPr>
        <w:t xml:space="preserve"> </w:t>
      </w:r>
      <w:hyperlink r:id="rId7">
        <w:r w:rsidRPr="0074116E">
          <w:rPr>
            <w:b/>
            <w:shd w:val="clear" w:color="auto" w:fill="F5F7FA"/>
          </w:rPr>
          <w:t>‘</w:t>
        </w:r>
        <w:proofErr w:type="spellStart"/>
        <w:r w:rsidRPr="0074116E">
          <w:rPr>
            <w:b/>
            <w:shd w:val="clear" w:color="auto" w:fill="F5F7FA"/>
          </w:rPr>
          <w:t>Plasticus</w:t>
        </w:r>
        <w:proofErr w:type="spellEnd"/>
        <w:r w:rsidRPr="0074116E">
          <w:rPr>
            <w:b/>
            <w:spacing w:val="-6"/>
            <w:shd w:val="clear" w:color="auto" w:fill="F5F7FA"/>
          </w:rPr>
          <w:t xml:space="preserve"> </w:t>
        </w:r>
        <w:proofErr w:type="spellStart"/>
        <w:r w:rsidRPr="0074116E">
          <w:rPr>
            <w:b/>
            <w:shd w:val="clear" w:color="auto" w:fill="F5F7FA"/>
          </w:rPr>
          <w:t>Maritimus</w:t>
        </w:r>
        <w:proofErr w:type="spellEnd"/>
      </w:hyperlink>
      <w:r w:rsidRPr="0074116E">
        <w:rPr>
          <w:shd w:val="clear" w:color="auto" w:fill="F5F7FA"/>
        </w:rPr>
        <w:t>’,</w:t>
      </w:r>
      <w:r w:rsidRPr="0074116E">
        <w:rPr>
          <w:spacing w:val="-5"/>
          <w:shd w:val="clear" w:color="auto" w:fill="F5F7FA"/>
        </w:rPr>
        <w:t xml:space="preserve"> </w:t>
      </w:r>
      <w:r w:rsidRPr="0074116E">
        <w:rPr>
          <w:shd w:val="clear" w:color="auto" w:fill="F5F7FA"/>
        </w:rPr>
        <w:t>una</w:t>
      </w:r>
      <w:r w:rsidRPr="0074116E">
        <w:rPr>
          <w:spacing w:val="-6"/>
          <w:shd w:val="clear" w:color="auto" w:fill="F5F7FA"/>
        </w:rPr>
        <w:t xml:space="preserve"> </w:t>
      </w:r>
      <w:hyperlink r:id="rId8">
        <w:r w:rsidRPr="0074116E">
          <w:rPr>
            <w:shd w:val="clear" w:color="auto" w:fill="F5F7FA"/>
          </w:rPr>
          <w:t>guí</w:t>
        </w:r>
      </w:hyperlink>
      <w:r w:rsidRPr="0074116E">
        <w:rPr>
          <w:shd w:val="clear" w:color="auto" w:fill="F5F7FA"/>
        </w:rPr>
        <w:t>a</w:t>
      </w:r>
      <w:r w:rsidRPr="0074116E">
        <w:rPr>
          <w:spacing w:val="-6"/>
          <w:shd w:val="clear" w:color="auto" w:fill="F5F7FA"/>
        </w:rPr>
        <w:t xml:space="preserve"> </w:t>
      </w:r>
      <w:r w:rsidRPr="0074116E">
        <w:rPr>
          <w:shd w:val="clear" w:color="auto" w:fill="F5F7FA"/>
        </w:rPr>
        <w:t>de</w:t>
      </w:r>
      <w:r w:rsidRPr="0074116E">
        <w:rPr>
          <w:spacing w:val="-5"/>
          <w:shd w:val="clear" w:color="auto" w:fill="F5F7FA"/>
        </w:rPr>
        <w:t xml:space="preserve"> </w:t>
      </w:r>
      <w:r w:rsidRPr="0074116E">
        <w:rPr>
          <w:shd w:val="clear" w:color="auto" w:fill="F5F7FA"/>
        </w:rPr>
        <w:t>la</w:t>
      </w:r>
      <w:r w:rsidRPr="0074116E">
        <w:rPr>
          <w:spacing w:val="-6"/>
          <w:shd w:val="clear" w:color="auto" w:fill="F5F7FA"/>
        </w:rPr>
        <w:t xml:space="preserve"> </w:t>
      </w:r>
      <w:r w:rsidRPr="0074116E">
        <w:rPr>
          <w:shd w:val="clear" w:color="auto" w:fill="F5F7FA"/>
        </w:rPr>
        <w:t>bióloga</w:t>
      </w:r>
      <w:r w:rsidRPr="0074116E">
        <w:rPr>
          <w:spacing w:val="-6"/>
          <w:shd w:val="clear" w:color="auto" w:fill="F5F7FA"/>
        </w:rPr>
        <w:t xml:space="preserve"> </w:t>
      </w:r>
      <w:hyperlink r:id="rId9">
        <w:r w:rsidRPr="0074116E">
          <w:rPr>
            <w:shd w:val="clear" w:color="auto" w:fill="F5F7FA"/>
          </w:rPr>
          <w:t>Ana</w:t>
        </w:r>
        <w:r w:rsidRPr="0074116E">
          <w:rPr>
            <w:spacing w:val="-6"/>
            <w:shd w:val="clear" w:color="auto" w:fill="F5F7FA"/>
          </w:rPr>
          <w:t xml:space="preserve"> </w:t>
        </w:r>
        <w:r w:rsidRPr="0074116E">
          <w:rPr>
            <w:shd w:val="clear" w:color="auto" w:fill="F5F7FA"/>
          </w:rPr>
          <w:t>Peg</w:t>
        </w:r>
      </w:hyperlink>
      <w:r w:rsidRPr="0074116E">
        <w:rPr>
          <w:shd w:val="clear" w:color="auto" w:fill="F5F7FA"/>
        </w:rPr>
        <w:t>o</w:t>
      </w:r>
      <w:r w:rsidRPr="0074116E">
        <w:rPr>
          <w:spacing w:val="-5"/>
          <w:shd w:val="clear" w:color="auto" w:fill="F5F7FA"/>
        </w:rPr>
        <w:t xml:space="preserve"> </w:t>
      </w:r>
      <w:r w:rsidRPr="0074116E">
        <w:rPr>
          <w:shd w:val="clear" w:color="auto" w:fill="F5F7FA"/>
        </w:rPr>
        <w:t>para</w:t>
      </w:r>
      <w:r w:rsidRPr="0074116E">
        <w:rPr>
          <w:spacing w:val="-6"/>
          <w:shd w:val="clear" w:color="auto" w:fill="F5F7FA"/>
        </w:rPr>
        <w:t xml:space="preserve"> </w:t>
      </w:r>
      <w:r w:rsidRPr="0074116E">
        <w:rPr>
          <w:shd w:val="clear" w:color="auto" w:fill="F5F7FA"/>
        </w:rPr>
        <w:t>sensibilizar</w:t>
      </w:r>
      <w:r w:rsidRPr="0074116E">
        <w:rPr>
          <w:spacing w:val="-6"/>
          <w:shd w:val="clear" w:color="auto" w:fill="F5F7FA"/>
        </w:rPr>
        <w:t xml:space="preserve"> </w:t>
      </w:r>
      <w:r w:rsidRPr="0074116E">
        <w:rPr>
          <w:shd w:val="clear" w:color="auto" w:fill="F5F7FA"/>
        </w:rPr>
        <w:t>sobre</w:t>
      </w:r>
      <w:r w:rsidRPr="0074116E">
        <w:rPr>
          <w:spacing w:val="-5"/>
          <w:shd w:val="clear" w:color="auto" w:fill="F5F7FA"/>
        </w:rPr>
        <w:t xml:space="preserve"> </w:t>
      </w:r>
      <w:r w:rsidRPr="0074116E">
        <w:rPr>
          <w:shd w:val="clear" w:color="auto" w:fill="F5F7FA"/>
        </w:rPr>
        <w:t>los</w:t>
      </w:r>
    </w:p>
    <w:p w:rsidR="002B56AE" w:rsidRDefault="0074116E">
      <w:pPr>
        <w:spacing w:before="17"/>
        <w:ind w:left="801"/>
      </w:pPr>
      <w:r w:rsidRPr="0074116E">
        <w:rPr>
          <w:rFonts w:ascii="Times New Roman" w:hAnsi="Times New Roman"/>
          <w:spacing w:val="-56"/>
          <w:shd w:val="clear" w:color="auto" w:fill="F5F7FA"/>
        </w:rPr>
        <w:t xml:space="preserve"> </w:t>
      </w:r>
      <w:proofErr w:type="gramStart"/>
      <w:r w:rsidRPr="0074116E">
        <w:rPr>
          <w:shd w:val="clear" w:color="auto" w:fill="F5F7FA"/>
        </w:rPr>
        <w:t>graves</w:t>
      </w:r>
      <w:proofErr w:type="gramEnd"/>
      <w:r w:rsidRPr="0074116E">
        <w:rPr>
          <w:shd w:val="clear" w:color="auto" w:fill="F5F7FA"/>
        </w:rPr>
        <w:t xml:space="preserve"> efectos de la </w:t>
      </w:r>
      <w:hyperlink r:id="rId10">
        <w:r w:rsidRPr="0074116E">
          <w:rPr>
            <w:shd w:val="clear" w:color="auto" w:fill="F5F7FA"/>
          </w:rPr>
          <w:t>contaminació</w:t>
        </w:r>
      </w:hyperlink>
      <w:r w:rsidRPr="0074116E">
        <w:rPr>
          <w:shd w:val="clear" w:color="auto" w:fill="F5F7FA"/>
        </w:rPr>
        <w:t xml:space="preserve">n de esta </w:t>
      </w:r>
      <w:hyperlink r:id="rId11">
        <w:r w:rsidRPr="0074116E">
          <w:rPr>
            <w:shd w:val="clear" w:color="auto" w:fill="F5F7FA"/>
          </w:rPr>
          <w:t>especie invasora</w:t>
        </w:r>
      </w:hyperlink>
      <w:r w:rsidRPr="0074116E">
        <w:t>.</w:t>
      </w:r>
    </w:p>
    <w:p w:rsidR="002B56AE" w:rsidRDefault="002B56AE">
      <w:pPr>
        <w:rPr>
          <w:sz w:val="25"/>
        </w:rPr>
      </w:pPr>
    </w:p>
    <w:p w:rsidR="002B56AE" w:rsidRDefault="0074116E">
      <w:pPr>
        <w:pStyle w:val="Prrafodelista"/>
        <w:numPr>
          <w:ilvl w:val="0"/>
          <w:numId w:val="1"/>
        </w:numPr>
        <w:tabs>
          <w:tab w:val="left" w:pos="801"/>
          <w:tab w:val="left" w:pos="802"/>
        </w:tabs>
        <w:spacing w:line="256" w:lineRule="auto"/>
        <w:ind w:right="345"/>
      </w:pP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Bottlenose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Dolphin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Research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Institute</w:t>
      </w:r>
      <w:proofErr w:type="spellEnd"/>
      <w:r>
        <w:t>, BDRI, organiza</w:t>
      </w:r>
      <w:r>
        <w:t xml:space="preserve"> una </w:t>
      </w:r>
      <w:r>
        <w:rPr>
          <w:b/>
        </w:rPr>
        <w:t xml:space="preserve">charla </w:t>
      </w:r>
      <w:r>
        <w:t xml:space="preserve">a partir de las </w:t>
      </w:r>
      <w:r>
        <w:rPr>
          <w:b/>
        </w:rPr>
        <w:t>19.00 horas</w:t>
      </w:r>
      <w:r>
        <w:t xml:space="preserve"> sobre ‘El apasionante mundo de la investigación de los cetáceos’. Tendrá lugar en el siguiente enlace:</w:t>
      </w:r>
      <w:hyperlink r:id="rId12">
        <w:r>
          <w:rPr>
            <w:color w:val="1B94DF"/>
            <w:shd w:val="clear" w:color="auto" w:fill="F5F7FA"/>
          </w:rPr>
          <w:t xml:space="preserve"> </w:t>
        </w:r>
        <w:proofErr w:type="spellStart"/>
        <w:r>
          <w:rPr>
            <w:b/>
            <w:color w:val="1B94DF"/>
            <w:shd w:val="clear" w:color="auto" w:fill="F5F7FA"/>
          </w:rPr>
          <w:t>meet.jit.si</w:t>
        </w:r>
        <w:proofErr w:type="spellEnd"/>
        <w:r>
          <w:rPr>
            <w:b/>
            <w:color w:val="1B94DF"/>
            <w:shd w:val="clear" w:color="auto" w:fill="F5F7FA"/>
          </w:rPr>
          <w:t>/</w:t>
        </w:r>
        <w:proofErr w:type="spellStart"/>
        <w:r>
          <w:rPr>
            <w:b/>
            <w:color w:val="1B94DF"/>
            <w:shd w:val="clear" w:color="auto" w:fill="F5F7FA"/>
          </w:rPr>
          <w:t>preguntaBDRI</w:t>
        </w:r>
        <w:proofErr w:type="spellEnd"/>
        <w:r>
          <w:rPr>
            <w:b/>
            <w:color w:val="1B94DF"/>
          </w:rPr>
          <w:t xml:space="preserve"> </w:t>
        </w:r>
      </w:hyperlink>
      <w:r>
        <w:t xml:space="preserve">y para acceder es necesaria la </w:t>
      </w:r>
      <w:r>
        <w:rPr>
          <w:b/>
        </w:rPr>
        <w:t>clave:</w:t>
      </w:r>
      <w:r>
        <w:rPr>
          <w:b/>
          <w:spacing w:val="-7"/>
        </w:rPr>
        <w:t xml:space="preserve"> </w:t>
      </w:r>
      <w:r>
        <w:rPr>
          <w:b/>
        </w:rPr>
        <w:t>BDRI</w:t>
      </w:r>
      <w:r>
        <w:t>.</w:t>
      </w:r>
    </w:p>
    <w:p w:rsidR="002B56AE" w:rsidRDefault="002B56AE">
      <w:pPr>
        <w:spacing w:before="4"/>
        <w:rPr>
          <w:sz w:val="23"/>
        </w:rPr>
      </w:pPr>
    </w:p>
    <w:p w:rsidR="002B56AE" w:rsidRDefault="0074116E">
      <w:pPr>
        <w:pStyle w:val="Prrafodelista"/>
        <w:numPr>
          <w:ilvl w:val="0"/>
          <w:numId w:val="1"/>
        </w:numPr>
        <w:tabs>
          <w:tab w:val="left" w:pos="801"/>
          <w:tab w:val="left" w:pos="802"/>
        </w:tabs>
        <w:spacing w:line="256" w:lineRule="auto"/>
        <w:ind w:right="686"/>
      </w:pPr>
      <w:r>
        <w:t xml:space="preserve">El </w:t>
      </w:r>
      <w:proofErr w:type="spellStart"/>
      <w:r>
        <w:rPr>
          <w:b/>
          <w:color w:val="13171A"/>
        </w:rPr>
        <w:t>Parc</w:t>
      </w:r>
      <w:proofErr w:type="spellEnd"/>
      <w:r>
        <w:rPr>
          <w:b/>
          <w:color w:val="13171A"/>
        </w:rPr>
        <w:t xml:space="preserve"> </w:t>
      </w:r>
      <w:proofErr w:type="spellStart"/>
      <w:r>
        <w:rPr>
          <w:b/>
          <w:color w:val="13171A"/>
        </w:rPr>
        <w:t>Científic</w:t>
      </w:r>
      <w:proofErr w:type="spellEnd"/>
      <w:r>
        <w:rPr>
          <w:b/>
          <w:color w:val="13171A"/>
        </w:rPr>
        <w:t xml:space="preserve"> de la </w:t>
      </w:r>
      <w:proofErr w:type="spellStart"/>
      <w:r>
        <w:rPr>
          <w:b/>
          <w:color w:val="13171A"/>
        </w:rPr>
        <w:t>Universitat</w:t>
      </w:r>
      <w:proofErr w:type="spellEnd"/>
      <w:r>
        <w:rPr>
          <w:b/>
          <w:color w:val="13171A"/>
        </w:rPr>
        <w:t xml:space="preserve"> de </w:t>
      </w:r>
      <w:proofErr w:type="spellStart"/>
      <w:r>
        <w:rPr>
          <w:b/>
          <w:color w:val="13171A"/>
        </w:rPr>
        <w:t>València</w:t>
      </w:r>
      <w:proofErr w:type="spellEnd"/>
      <w:r>
        <w:rPr>
          <w:b/>
          <w:color w:val="13171A"/>
        </w:rPr>
        <w:t xml:space="preserve"> </w:t>
      </w:r>
      <w:r>
        <w:rPr>
          <w:color w:val="13171A"/>
        </w:rPr>
        <w:t xml:space="preserve">hará un IGTV, un </w:t>
      </w:r>
      <w:r>
        <w:rPr>
          <w:b/>
          <w:color w:val="13171A"/>
        </w:rPr>
        <w:t>directo en Instagram a las 17.30 horas</w:t>
      </w:r>
      <w:r>
        <w:rPr>
          <w:color w:val="13171A"/>
        </w:rPr>
        <w:t xml:space="preserve">, </w:t>
      </w:r>
      <w:r>
        <w:t xml:space="preserve">con David Ruiz, investigador de la </w:t>
      </w:r>
      <w:proofErr w:type="spellStart"/>
      <w:r>
        <w:t>Universitat</w:t>
      </w:r>
      <w:proofErr w:type="spellEnd"/>
      <w:r>
        <w:t xml:space="preserve"> de Valencia y experto en</w:t>
      </w:r>
      <w:r>
        <w:rPr>
          <w:spacing w:val="-6"/>
        </w:rPr>
        <w:t xml:space="preserve"> </w:t>
      </w:r>
      <w:r>
        <w:t>tiburones</w:t>
      </w:r>
      <w:r>
        <w:rPr>
          <w:color w:val="13171A"/>
        </w:rPr>
        <w:t>.</w:t>
      </w:r>
    </w:p>
    <w:p w:rsidR="002B56AE" w:rsidRDefault="002B56AE">
      <w:pPr>
        <w:spacing w:before="3"/>
        <w:rPr>
          <w:sz w:val="15"/>
        </w:rPr>
      </w:pPr>
    </w:p>
    <w:p w:rsidR="002B56AE" w:rsidRDefault="002B56AE">
      <w:pPr>
        <w:rPr>
          <w:sz w:val="15"/>
        </w:rPr>
        <w:sectPr w:rsidR="002B56AE">
          <w:type w:val="continuous"/>
          <w:pgSz w:w="11920" w:h="16860"/>
          <w:pgMar w:top="1380" w:right="1340" w:bottom="280" w:left="1360" w:header="720" w:footer="720" w:gutter="0"/>
          <w:cols w:space="720"/>
        </w:sectPr>
      </w:pPr>
    </w:p>
    <w:p w:rsidR="002B56AE" w:rsidRDefault="0074116E">
      <w:pPr>
        <w:pStyle w:val="Prrafodelista"/>
        <w:numPr>
          <w:ilvl w:val="0"/>
          <w:numId w:val="1"/>
        </w:numPr>
        <w:tabs>
          <w:tab w:val="left" w:pos="801"/>
          <w:tab w:val="left" w:pos="802"/>
        </w:tabs>
        <w:spacing w:before="93"/>
        <w:rPr>
          <w:color w:val="13171A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4.8pt;margin-top:17.95pt;width:158.4pt;height:13.55pt;z-index:251659264;mso-position-horizontal-relative:page" fillcolor="#f5f7fa" stroked="f">
            <v:textbox style="mso-next-textbox:#_x0000_s1026" inset="0,0,0,0">
              <w:txbxContent>
                <w:p w:rsidR="002B56AE" w:rsidRDefault="0074116E">
                  <w:pPr>
                    <w:spacing w:before="9" w:line="261" w:lineRule="exact"/>
                    <w:ind w:left="3"/>
                    <w:rPr>
                      <w:rFonts w:ascii="Trebuchet MS" w:hAnsi="Trebuchet MS"/>
                      <w:b/>
                      <w:sz w:val="23"/>
                    </w:rPr>
                  </w:pPr>
                  <w:hyperlink r:id="rId13">
                    <w:r>
                      <w:rPr>
                        <w:rFonts w:ascii="Trebuchet MS" w:hAnsi="Trebuchet MS"/>
                        <w:b/>
                        <w:color w:val="1B94DF"/>
                        <w:w w:val="106"/>
                        <w:sz w:val="4"/>
                      </w:rPr>
                      <w:t>https://</w:t>
                    </w:r>
                  </w:hyperlink>
                  <w:hyperlink r:id="rId14">
                    <w:r>
                      <w:rPr>
                        <w:rFonts w:ascii="Trebuchet MS" w:hAnsi="Trebuchet MS"/>
                        <w:b/>
                        <w:color w:val="1B94DF"/>
                        <w:spacing w:val="-1"/>
                        <w:sz w:val="23"/>
                      </w:rPr>
                      <w:t>m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spacing w:val="-1"/>
                        <w:w w:val="94"/>
                        <w:sz w:val="23"/>
                      </w:rPr>
                      <w:t>ee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w w:val="85"/>
                        <w:sz w:val="23"/>
                      </w:rPr>
                      <w:t>t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w w:val="79"/>
                        <w:sz w:val="23"/>
                      </w:rPr>
                      <w:t>.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w w:val="70"/>
                        <w:sz w:val="23"/>
                      </w:rPr>
                      <w:t>j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w w:val="88"/>
                        <w:sz w:val="23"/>
                      </w:rPr>
                      <w:t>i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w w:val="85"/>
                        <w:sz w:val="23"/>
                      </w:rPr>
                      <w:t>t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w w:val="79"/>
                        <w:sz w:val="23"/>
                      </w:rPr>
                      <w:t>.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spacing w:val="-1"/>
                        <w:w w:val="119"/>
                        <w:sz w:val="23"/>
                      </w:rPr>
                      <w:t>s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w w:val="88"/>
                        <w:sz w:val="23"/>
                      </w:rPr>
                      <w:t>i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spacing w:val="-1"/>
                        <w:w w:val="95"/>
                        <w:sz w:val="23"/>
                      </w:rPr>
                      <w:t>/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spacing w:val="-1"/>
                        <w:w w:val="101"/>
                        <w:sz w:val="23"/>
                      </w:rPr>
                      <w:t>D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w w:val="91"/>
                        <w:sz w:val="23"/>
                      </w:rPr>
                      <w:t>í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spacing w:val="-1"/>
                        <w:sz w:val="23"/>
                      </w:rPr>
                      <w:t>a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spacing w:val="-1"/>
                        <w:w w:val="101"/>
                        <w:sz w:val="23"/>
                      </w:rPr>
                      <w:t>D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spacing w:val="-1"/>
                        <w:w w:val="94"/>
                        <w:sz w:val="23"/>
                      </w:rPr>
                      <w:t>e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spacing w:val="-1"/>
                        <w:w w:val="97"/>
                        <w:sz w:val="23"/>
                      </w:rPr>
                      <w:t>L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spacing w:val="-1"/>
                        <w:w w:val="99"/>
                        <w:sz w:val="23"/>
                      </w:rPr>
                      <w:t>o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spacing w:val="-1"/>
                        <w:w w:val="119"/>
                        <w:sz w:val="23"/>
                      </w:rPr>
                      <w:t>s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spacing w:val="-1"/>
                        <w:w w:val="98"/>
                        <w:sz w:val="23"/>
                      </w:rPr>
                      <w:t>O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spacing w:val="-1"/>
                        <w:w w:val="101"/>
                        <w:sz w:val="23"/>
                      </w:rPr>
                      <w:t>c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spacing w:val="-1"/>
                        <w:w w:val="94"/>
                        <w:sz w:val="23"/>
                      </w:rPr>
                      <w:t>é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spacing w:val="-1"/>
                        <w:sz w:val="23"/>
                      </w:rPr>
                      <w:t>a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spacing w:val="-1"/>
                        <w:w w:val="94"/>
                        <w:sz w:val="23"/>
                      </w:rPr>
                      <w:t>n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spacing w:val="-1"/>
                        <w:w w:val="99"/>
                        <w:sz w:val="23"/>
                      </w:rPr>
                      <w:t>o</w:t>
                    </w:r>
                    <w:r>
                      <w:rPr>
                        <w:rFonts w:ascii="Trebuchet MS" w:hAnsi="Trebuchet MS"/>
                        <w:b/>
                        <w:color w:val="1B94DF"/>
                        <w:w w:val="119"/>
                        <w:sz w:val="23"/>
                      </w:rPr>
                      <w:t>s</w:t>
                    </w:r>
                  </w:hyperlink>
                </w:p>
              </w:txbxContent>
            </v:textbox>
            <w10:wrap anchorx="page"/>
          </v:shape>
        </w:pict>
      </w:r>
      <w:r>
        <w:rPr>
          <w:color w:val="13171A"/>
        </w:rPr>
        <w:t>El</w:t>
      </w:r>
      <w:r>
        <w:rPr>
          <w:color w:val="13171A"/>
          <w:spacing w:val="-5"/>
        </w:rPr>
        <w:t xml:space="preserve"> </w:t>
      </w:r>
      <w:r>
        <w:rPr>
          <w:b/>
        </w:rPr>
        <w:t>Centro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Colecciones</w:t>
      </w:r>
      <w:r>
        <w:rPr>
          <w:b/>
          <w:spacing w:val="-5"/>
        </w:rPr>
        <w:t xml:space="preserve"> </w:t>
      </w:r>
      <w:r>
        <w:rPr>
          <w:b/>
        </w:rPr>
        <w:t>Científicas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Universidad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Almería</w:t>
      </w:r>
      <w:r>
        <w:rPr>
          <w:b/>
          <w:spacing w:val="-5"/>
        </w:rPr>
        <w:t xml:space="preserve"> </w:t>
      </w:r>
      <w:r>
        <w:t>dará</w:t>
      </w:r>
      <w:r>
        <w:rPr>
          <w:spacing w:val="-5"/>
        </w:rPr>
        <w:t xml:space="preserve">  </w:t>
      </w:r>
      <w:r>
        <w:t>un</w:t>
      </w:r>
    </w:p>
    <w:p w:rsidR="002B56AE" w:rsidRDefault="0074116E">
      <w:pPr>
        <w:spacing w:before="33" w:line="242" w:lineRule="auto"/>
        <w:ind w:left="801" w:right="3184"/>
      </w:pPr>
      <w:proofErr w:type="gramStart"/>
      <w:r>
        <w:rPr>
          <w:b/>
        </w:rPr>
        <w:t>seminario</w:t>
      </w:r>
      <w:proofErr w:type="gramEnd"/>
      <w:r>
        <w:rPr>
          <w:b/>
        </w:rPr>
        <w:t xml:space="preserve"> web </w:t>
      </w:r>
      <w:r>
        <w:t xml:space="preserve">a las </w:t>
      </w:r>
      <w:r>
        <w:rPr>
          <w:b/>
        </w:rPr>
        <w:t xml:space="preserve">12.00 horas </w:t>
      </w:r>
      <w:r>
        <w:t xml:space="preserve">a través de </w:t>
      </w:r>
      <w:r>
        <w:rPr>
          <w:color w:val="13171A"/>
        </w:rPr>
        <w:t>‘</w:t>
      </w:r>
      <w:r>
        <w:t>El plástico y los océanos: una cosa de todos’.</w:t>
      </w:r>
    </w:p>
    <w:p w:rsidR="002B56AE" w:rsidRDefault="002B56AE">
      <w:pPr>
        <w:spacing w:before="8"/>
        <w:rPr>
          <w:sz w:val="24"/>
        </w:rPr>
      </w:pPr>
    </w:p>
    <w:p w:rsidR="002B56AE" w:rsidRDefault="0074116E">
      <w:pPr>
        <w:pStyle w:val="Prrafodelista"/>
        <w:numPr>
          <w:ilvl w:val="0"/>
          <w:numId w:val="1"/>
        </w:numPr>
        <w:tabs>
          <w:tab w:val="left" w:pos="801"/>
          <w:tab w:val="left" w:pos="802"/>
        </w:tabs>
        <w:spacing w:line="256" w:lineRule="auto"/>
        <w:ind w:right="8"/>
        <w:rPr>
          <w:b/>
        </w:rPr>
      </w:pPr>
      <w:proofErr w:type="spellStart"/>
      <w:r>
        <w:rPr>
          <w:b/>
        </w:rPr>
        <w:t>Innoceana</w:t>
      </w:r>
      <w:proofErr w:type="spellEnd"/>
      <w:r>
        <w:rPr>
          <w:b/>
        </w:rPr>
        <w:t xml:space="preserve"> </w:t>
      </w:r>
      <w:r>
        <w:t>convoca</w:t>
      </w:r>
      <w:bookmarkStart w:id="0" w:name="_GoBack"/>
      <w:bookmarkEnd w:id="0"/>
      <w:r>
        <w:t xml:space="preserve"> un </w:t>
      </w:r>
      <w:r>
        <w:rPr>
          <w:b/>
        </w:rPr>
        <w:t xml:space="preserve">seminario web </w:t>
      </w:r>
      <w:r>
        <w:t>gracias a la colaboración de la Fundación Biodiversidad bajo el título ‘</w:t>
      </w:r>
      <w:proofErr w:type="spellStart"/>
      <w:r>
        <w:t>Innomapas</w:t>
      </w:r>
      <w:proofErr w:type="spellEnd"/>
      <w:r>
        <w:t xml:space="preserve"> en Tenerife para salvar a los </w:t>
      </w:r>
      <w:proofErr w:type="spellStart"/>
      <w:r>
        <w:t>sebadales</w:t>
      </w:r>
      <w:proofErr w:type="spellEnd"/>
      <w:r>
        <w:t xml:space="preserve"> desde la concienciación y participación’. Será a las </w:t>
      </w:r>
      <w:r>
        <w:rPr>
          <w:b/>
        </w:rPr>
        <w:t xml:space="preserve">18.00 horas </w:t>
      </w:r>
      <w:r>
        <w:t xml:space="preserve">en </w:t>
      </w:r>
      <w:r>
        <w:rPr>
          <w:b/>
        </w:rPr>
        <w:t>https://bit.ly/3dxgDxM.</w:t>
      </w:r>
    </w:p>
    <w:p w:rsidR="002B56AE" w:rsidRDefault="0074116E">
      <w:pPr>
        <w:spacing w:before="10"/>
        <w:rPr>
          <w:b/>
          <w:sz w:val="32"/>
        </w:rPr>
      </w:pPr>
      <w:r>
        <w:br w:type="column"/>
      </w:r>
    </w:p>
    <w:p w:rsidR="002B56AE" w:rsidRDefault="0074116E">
      <w:pPr>
        <w:spacing w:before="1"/>
        <w:ind w:left="27"/>
      </w:pPr>
      <w:proofErr w:type="gramStart"/>
      <w:r>
        <w:rPr>
          <w:color w:val="13171A"/>
        </w:rPr>
        <w:t>sobre</w:t>
      </w:r>
      <w:proofErr w:type="gramEnd"/>
    </w:p>
    <w:p w:rsidR="002B56AE" w:rsidRDefault="002B56AE">
      <w:pPr>
        <w:sectPr w:rsidR="002B56AE">
          <w:type w:val="continuous"/>
          <w:pgSz w:w="11920" w:h="16860"/>
          <w:pgMar w:top="1380" w:right="1340" w:bottom="280" w:left="1360" w:header="720" w:footer="720" w:gutter="0"/>
          <w:cols w:num="2" w:space="720" w:equalWidth="0">
            <w:col w:w="8494" w:space="40"/>
            <w:col w:w="686"/>
          </w:cols>
        </w:sectPr>
      </w:pPr>
    </w:p>
    <w:p w:rsidR="002B56AE" w:rsidRDefault="002B56AE">
      <w:pPr>
        <w:rPr>
          <w:sz w:val="20"/>
        </w:rPr>
      </w:pPr>
    </w:p>
    <w:p w:rsidR="002B56AE" w:rsidRDefault="002B56AE">
      <w:pPr>
        <w:rPr>
          <w:sz w:val="20"/>
        </w:rPr>
      </w:pPr>
    </w:p>
    <w:p w:rsidR="002B56AE" w:rsidRDefault="002B56AE">
      <w:pPr>
        <w:rPr>
          <w:sz w:val="20"/>
        </w:rPr>
      </w:pPr>
    </w:p>
    <w:p w:rsidR="002B56AE" w:rsidRDefault="002B56AE">
      <w:pPr>
        <w:rPr>
          <w:sz w:val="20"/>
        </w:rPr>
      </w:pPr>
    </w:p>
    <w:p w:rsidR="002B56AE" w:rsidRDefault="002B56AE">
      <w:pPr>
        <w:spacing w:before="1" w:after="1"/>
        <w:rPr>
          <w:sz w:val="16"/>
        </w:rPr>
      </w:pPr>
    </w:p>
    <w:p w:rsidR="002B56AE" w:rsidRDefault="0074116E">
      <w:pPr>
        <w:ind w:left="11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616198" cy="36804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6198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56AE">
      <w:type w:val="continuous"/>
      <w:pgSz w:w="11920" w:h="16860"/>
      <w:pgMar w:top="1380" w:right="13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A6635"/>
    <w:multiLevelType w:val="hybridMultilevel"/>
    <w:tmpl w:val="77D49430"/>
    <w:lvl w:ilvl="0" w:tplc="7AC8B9F4">
      <w:numFmt w:val="bullet"/>
      <w:lvlText w:val="-"/>
      <w:lvlJc w:val="left"/>
      <w:pPr>
        <w:ind w:left="801" w:hanging="361"/>
      </w:pPr>
      <w:rPr>
        <w:rFonts w:hint="default"/>
        <w:spacing w:val="-1"/>
        <w:w w:val="100"/>
        <w:lang w:val="es-ES" w:eastAsia="es-ES" w:bidi="es-ES"/>
      </w:rPr>
    </w:lvl>
    <w:lvl w:ilvl="1" w:tplc="5FE8B4D6">
      <w:numFmt w:val="bullet"/>
      <w:lvlText w:val="•"/>
      <w:lvlJc w:val="left"/>
      <w:pPr>
        <w:ind w:left="1642" w:hanging="361"/>
      </w:pPr>
      <w:rPr>
        <w:rFonts w:hint="default"/>
        <w:lang w:val="es-ES" w:eastAsia="es-ES" w:bidi="es-ES"/>
      </w:rPr>
    </w:lvl>
    <w:lvl w:ilvl="2" w:tplc="EF4E0E3E">
      <w:numFmt w:val="bullet"/>
      <w:lvlText w:val="•"/>
      <w:lvlJc w:val="left"/>
      <w:pPr>
        <w:ind w:left="2484" w:hanging="361"/>
      </w:pPr>
      <w:rPr>
        <w:rFonts w:hint="default"/>
        <w:lang w:val="es-ES" w:eastAsia="es-ES" w:bidi="es-ES"/>
      </w:rPr>
    </w:lvl>
    <w:lvl w:ilvl="3" w:tplc="E23A562A">
      <w:numFmt w:val="bullet"/>
      <w:lvlText w:val="•"/>
      <w:lvlJc w:val="left"/>
      <w:pPr>
        <w:ind w:left="3326" w:hanging="361"/>
      </w:pPr>
      <w:rPr>
        <w:rFonts w:hint="default"/>
        <w:lang w:val="es-ES" w:eastAsia="es-ES" w:bidi="es-ES"/>
      </w:rPr>
    </w:lvl>
    <w:lvl w:ilvl="4" w:tplc="1ECE46C0">
      <w:numFmt w:val="bullet"/>
      <w:lvlText w:val="•"/>
      <w:lvlJc w:val="left"/>
      <w:pPr>
        <w:ind w:left="4168" w:hanging="361"/>
      </w:pPr>
      <w:rPr>
        <w:rFonts w:hint="default"/>
        <w:lang w:val="es-ES" w:eastAsia="es-ES" w:bidi="es-ES"/>
      </w:rPr>
    </w:lvl>
    <w:lvl w:ilvl="5" w:tplc="B0A073A0">
      <w:numFmt w:val="bullet"/>
      <w:lvlText w:val="•"/>
      <w:lvlJc w:val="left"/>
      <w:pPr>
        <w:ind w:left="5010" w:hanging="361"/>
      </w:pPr>
      <w:rPr>
        <w:rFonts w:hint="default"/>
        <w:lang w:val="es-ES" w:eastAsia="es-ES" w:bidi="es-ES"/>
      </w:rPr>
    </w:lvl>
    <w:lvl w:ilvl="6" w:tplc="52EA31BC">
      <w:numFmt w:val="bullet"/>
      <w:lvlText w:val="•"/>
      <w:lvlJc w:val="left"/>
      <w:pPr>
        <w:ind w:left="5852" w:hanging="361"/>
      </w:pPr>
      <w:rPr>
        <w:rFonts w:hint="default"/>
        <w:lang w:val="es-ES" w:eastAsia="es-ES" w:bidi="es-ES"/>
      </w:rPr>
    </w:lvl>
    <w:lvl w:ilvl="7" w:tplc="5D44524A">
      <w:numFmt w:val="bullet"/>
      <w:lvlText w:val="•"/>
      <w:lvlJc w:val="left"/>
      <w:pPr>
        <w:ind w:left="6694" w:hanging="361"/>
      </w:pPr>
      <w:rPr>
        <w:rFonts w:hint="default"/>
        <w:lang w:val="es-ES" w:eastAsia="es-ES" w:bidi="es-ES"/>
      </w:rPr>
    </w:lvl>
    <w:lvl w:ilvl="8" w:tplc="784C9204">
      <w:numFmt w:val="bullet"/>
      <w:lvlText w:val="•"/>
      <w:lvlJc w:val="left"/>
      <w:pPr>
        <w:ind w:left="7536" w:hanging="361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B56AE"/>
    <w:rsid w:val="002B56AE"/>
    <w:rsid w:val="0074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80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411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16E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hashtag/guia?src=hashtag_click" TargetMode="External"/><Relationship Id="rId13" Type="http://schemas.openxmlformats.org/officeDocument/2006/relationships/hyperlink" Target="https://t.co/kVJI3Q9fSc?amp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witter.com/hashtag/PlasticusMaritimus?src=hashtag_click" TargetMode="External"/><Relationship Id="rId12" Type="http://schemas.openxmlformats.org/officeDocument/2006/relationships/hyperlink" Target="https://t.co/d84dQwRfr6?amp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cofrikis.es/" TargetMode="External"/><Relationship Id="rId11" Type="http://schemas.openxmlformats.org/officeDocument/2006/relationships/hyperlink" Target="https://twitter.com/hashtag/EspecieInvasora?src=hashtag_clic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twitter.com/hashtag/contaminacion?src=hashtag_cli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hashtag/AnaPego?src=hashtag_click" TargetMode="External"/><Relationship Id="rId14" Type="http://schemas.openxmlformats.org/officeDocument/2006/relationships/hyperlink" Target="https://t.co/kVJI3Q9fSc?am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</cp:lastModifiedBy>
  <cp:revision>2</cp:revision>
  <dcterms:created xsi:type="dcterms:W3CDTF">2020-06-04T16:12:00Z</dcterms:created>
  <dcterms:modified xsi:type="dcterms:W3CDTF">2020-06-04T16:39:00Z</dcterms:modified>
</cp:coreProperties>
</file>